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bookmarkStart w:id="0" w:name="_GoBack"/>
      <w:bookmarkEnd w:id="0"/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Cod formular specific: L01AA09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8F7D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>FORMULAR PENTRU VERIFICAREA RESPECTĂRII CRITERIILOR DE ELIGIBILITATE AFERENTE PROTOCOLULUI TERAPEUTIC DCI BENDAMUSTINUM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1. Unitatea medicală: ....................................................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2. CAS/nr.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>: .........../............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           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3. Cod parafă medic: 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4. Nume şi prenume pacient: ..............................................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_ _ _ _ _ _ _ _ _ _ _ _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CNP/CID: |_|_|_|_|_|_|_|_|_|_|_|_|_|_|_|_|_|_|_|_|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 _ _ _ _ _ _ 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5. FO/RC: |_|_|_|_|_|_| în data: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6. S-a completat "Secţiunea II - date medicale" din Formularul specific cu codul: 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7. Tip evaluare:</w:t>
      </w:r>
      <w:r w:rsidRPr="004D7173">
        <w:rPr>
          <w:rFonts w:ascii="Courier New" w:hAnsi="Courier New" w:cs="Courier New"/>
          <w:sz w:val="19"/>
          <w:szCs w:val="19"/>
        </w:rPr>
        <w:t xml:space="preserve"> |_| iniţiere |_| continuare |_| întrerupere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8. Încadrare medicament recomandat în Listă: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boala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cronică (sublista C secţiunea C1), cod G: 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PNS (sublista C secţiunea C2), nr. PNS: |_|_|_|_|, cod de diagnostic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(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varianta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999 coduri de boală), după caz: 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ICD10 (sublista A, B, C secţiunea C3, D, după caz), cod de diagnostic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(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varianta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999 coduri de boală): 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9. DCI recomandat:</w:t>
      </w:r>
      <w:r w:rsidRPr="004D7173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DC</w:t>
      </w:r>
      <w:r w:rsidRPr="004D7173">
        <w:rPr>
          <w:rFonts w:ascii="Courier New" w:hAnsi="Courier New" w:cs="Courier New"/>
          <w:sz w:val="19"/>
          <w:szCs w:val="19"/>
        </w:rPr>
        <w:t xml:space="preserve"> (după caz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DC</w:t>
      </w:r>
      <w:r w:rsidRPr="004D7173">
        <w:rPr>
          <w:rFonts w:ascii="Courier New" w:hAnsi="Courier New" w:cs="Courier New"/>
          <w:sz w:val="19"/>
          <w:szCs w:val="19"/>
        </w:rPr>
        <w:t xml:space="preserve"> (după caz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10. * Perioada de administrare a tratamentului: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3 luni |_| 6 luni |_| 12 luni,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_ _ _ _ _ _ _ _ 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4D7173">
        <w:rPr>
          <w:rFonts w:ascii="Courier New" w:hAnsi="Courier New" w:cs="Courier New"/>
          <w:sz w:val="19"/>
          <w:szCs w:val="19"/>
        </w:rPr>
        <w:t xml:space="preserve"> |_|_|_|_|_|_|_|_|         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11. Data întreruperii tratamentului:</w:t>
      </w:r>
      <w:r w:rsidRPr="004D717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12. Pacientul a semnat declaraţia pe propria răspundere conform modelului prevăzut în Ordin: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 Nu se completează dacă la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"tip evaluare"</w:t>
      </w:r>
      <w:r w:rsidRPr="004D717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este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bifat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"întrerupere"</w:t>
      </w:r>
      <w:r w:rsidRPr="004D7173">
        <w:rPr>
          <w:rFonts w:ascii="Courier New" w:hAnsi="Courier New" w:cs="Courier New"/>
          <w:sz w:val="19"/>
          <w:szCs w:val="19"/>
        </w:rPr>
        <w:t>!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4D7173">
        <w:rPr>
          <w:rFonts w:ascii="Courier New" w:hAnsi="Courier New" w:cs="Courier New"/>
          <w:sz w:val="19"/>
          <w:szCs w:val="19"/>
        </w:rPr>
        <w:t xml:space="preserve">                   Cod formular specific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L01AA09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A. CRITERII DE INCLUDERE ÎN TRATAMENT (specifice tipului de diagnostic)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Linia 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lastRenderedPageBreak/>
        <w:t xml:space="preserve">    1.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Leucemia limfatică cronică</w:t>
      </w:r>
      <w:r w:rsidRPr="004D7173">
        <w:rPr>
          <w:rFonts w:ascii="Courier New" w:hAnsi="Courier New" w:cs="Courier New"/>
          <w:sz w:val="19"/>
          <w:szCs w:val="19"/>
        </w:rPr>
        <w:t xml:space="preserve"> (LLC) stadiul B sau C Binet, la care nu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este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indicată chimioterapia care conţine Fludarabină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Metoda de diagnostic: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hemoleucograma + FL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b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imunofenotipare prin citometrie în flux    |_| sau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c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examen histopatologic + IHC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d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transaminaze, bilirubină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antigene hepatice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f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creatinină, acid uric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g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potasiu seric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h. EKG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i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examene imagistice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Declaraţie consimţământ pentru tratament semnată de pacient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B. CRITERII DE EXCLUDERE DIN TRATAMENT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Hipersensibilitate la substanţa activă sau la oricare dintre excipienţi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Alăptarea, sarcina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Insuficienţă hepatică severă (bilirubinemie &gt; 3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,0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mg/dl)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4. Supresie severă a măduvei osoase şi modificări severe ale hemoleucogramei (scădere a valorilor leucocitelor şi/sau trombocitelor la &lt; 3000/µl sau, respectiv, la &lt; 75000 µl)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5. Intervenţii chirurgicale majore cu mai puţin de 30 de zile înainte de începerea tratamentului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6. Infecţii, în special cele care implică leucopenie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7. Vaccinare împotriva febrei galbene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C. CRITERII DE CONTINUARE A TRATAMENTULUI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(specifice tipului de diagnostic)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Leucemia limfatică cronică (LLC)</w:t>
      </w:r>
      <w:r w:rsidRPr="004D7173">
        <w:rPr>
          <w:rFonts w:ascii="Courier New" w:hAnsi="Courier New" w:cs="Courier New"/>
          <w:sz w:val="19"/>
          <w:szCs w:val="19"/>
        </w:rPr>
        <w:t xml:space="preserve"> stadiul B sau C Binet, la care nu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este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indicată chimioterapia care conţine Fludarabină şi care are răspuns la tratament, clinic şi hematologic.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Metoda de evaluare: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lastRenderedPageBreak/>
        <w:t xml:space="preserve">    a. Hemoleucograma + FL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b. Probe hepatice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c. Probe renale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Evoluţia sub tratament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favorabilă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staţionară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4. Declaraţie consimţământ pentru tratament semnată de pacient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D. CRITERII DE ÎNTRERUPERE A TRATAMENTULUI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1.</w:t>
      </w:r>
      <w:r w:rsidRPr="004D7173">
        <w:rPr>
          <w:rFonts w:ascii="Courier New" w:hAnsi="Courier New" w:cs="Courier New"/>
          <w:sz w:val="19"/>
          <w:szCs w:val="19"/>
        </w:rPr>
        <w:t xml:space="preserve"> Progresia bolii sub tratament şi pierderea beneficiului clinic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2.</w:t>
      </w:r>
      <w:r w:rsidRPr="004D7173">
        <w:rPr>
          <w:rFonts w:ascii="Courier New" w:hAnsi="Courier New" w:cs="Courier New"/>
          <w:sz w:val="19"/>
          <w:szCs w:val="19"/>
        </w:rPr>
        <w:t xml:space="preserve"> Toxicitate inacceptabilă hematologică (leucocite, trombocite) şi nonhematologică (hepatică sau renală)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3.</w:t>
      </w:r>
      <w:r w:rsidRPr="004D7173">
        <w:rPr>
          <w:rFonts w:ascii="Courier New" w:hAnsi="Courier New" w:cs="Courier New"/>
          <w:sz w:val="19"/>
          <w:szCs w:val="19"/>
        </w:rPr>
        <w:t xml:space="preserve"> Sarcină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4.</w:t>
      </w:r>
      <w:r w:rsidRPr="004D7173">
        <w:rPr>
          <w:rFonts w:ascii="Courier New" w:hAnsi="Courier New" w:cs="Courier New"/>
          <w:sz w:val="19"/>
          <w:szCs w:val="19"/>
        </w:rPr>
        <w:t xml:space="preserve"> Pacientul nu s-a prezentat la evaluare.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5.</w:t>
      </w:r>
      <w:r w:rsidRPr="004D7173">
        <w:rPr>
          <w:rFonts w:ascii="Courier New" w:hAnsi="Courier New" w:cs="Courier New"/>
          <w:sz w:val="19"/>
          <w:szCs w:val="19"/>
        </w:rPr>
        <w:t xml:space="preserve"> Deces  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6.</w:t>
      </w:r>
      <w:r w:rsidRPr="004D7173">
        <w:rPr>
          <w:rFonts w:ascii="Courier New" w:hAnsi="Courier New" w:cs="Courier New"/>
          <w:sz w:val="19"/>
          <w:szCs w:val="19"/>
        </w:rPr>
        <w:t xml:space="preserve"> Alte cauze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Subsemnatul, dr. ............................., răspund de realitatea şi exactitatea completării prezentului formular.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Data: |_|_|_|_|_|_|_|_|             Semnătura şi parafa medicului curant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Originalul dosarului pacientului, împreună cu toate documentele anexate (evaluări clinice şi buletine de laborator sau imagistice, consimţământul informat, declaraţia pe propria răspundere a pacientului, formularul specific, confirmarea înregistrării formularului etc.), constituie documentul-sursă faţă de care, se poate face auditarea/controlul datelor completate în formular.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ANEXA 7 *1)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*1) Anexa nr. 7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este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reprodusă în facsimil.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sectPr w:rsidR="002B49CF" w:rsidRPr="004D7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CF"/>
    <w:rsid w:val="002B49CF"/>
    <w:rsid w:val="002C01EA"/>
    <w:rsid w:val="004D7173"/>
    <w:rsid w:val="006D48FD"/>
    <w:rsid w:val="00751425"/>
    <w:rsid w:val="00760AD4"/>
    <w:rsid w:val="007B0652"/>
    <w:rsid w:val="007B1192"/>
    <w:rsid w:val="008A08C6"/>
    <w:rsid w:val="008F7D4E"/>
    <w:rsid w:val="00947077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A0D3-A597-43FD-AF99-074715E8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1202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Dan Lazar</cp:lastModifiedBy>
  <cp:revision>4</cp:revision>
  <dcterms:created xsi:type="dcterms:W3CDTF">2018-07-16T06:57:00Z</dcterms:created>
  <dcterms:modified xsi:type="dcterms:W3CDTF">2018-07-16T09:43:00Z</dcterms:modified>
</cp:coreProperties>
</file>